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="1555" w:tblpY="2461"/>
        <w:tblW w:w="8311" w:type="dxa"/>
        <w:tblLayout w:type="fixed"/>
        <w:tblLook w:val="04A0" w:firstRow="1" w:lastRow="0" w:firstColumn="1" w:lastColumn="0" w:noHBand="0" w:noVBand="1"/>
      </w:tblPr>
      <w:tblGrid>
        <w:gridCol w:w="582"/>
        <w:gridCol w:w="2293"/>
        <w:gridCol w:w="806"/>
        <w:gridCol w:w="709"/>
        <w:gridCol w:w="708"/>
        <w:gridCol w:w="709"/>
        <w:gridCol w:w="802"/>
        <w:gridCol w:w="851"/>
        <w:gridCol w:w="851"/>
      </w:tblGrid>
      <w:tr w:rsidR="004A1C40" w:rsidRPr="00F04A10" w:rsidTr="00C54650">
        <w:tc>
          <w:tcPr>
            <w:tcW w:w="582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№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№ заседания комиссии</w:t>
            </w:r>
          </w:p>
        </w:tc>
        <w:tc>
          <w:tcPr>
            <w:tcW w:w="806" w:type="dxa"/>
          </w:tcPr>
          <w:p w:rsidR="004A1C40" w:rsidRPr="004F19A8" w:rsidRDefault="004A1C40" w:rsidP="00C54650">
            <w:pPr>
              <w:jc w:val="center"/>
              <w:rPr>
                <w:rFonts w:ascii="Times New Roman" w:hAnsi="Times New Roman"/>
                <w:b/>
              </w:rPr>
            </w:pPr>
            <w:r w:rsidRPr="004F19A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09" w:type="dxa"/>
          </w:tcPr>
          <w:p w:rsidR="004A1C40" w:rsidRPr="004F19A8" w:rsidRDefault="004A1C40" w:rsidP="00C54650">
            <w:pPr>
              <w:jc w:val="center"/>
              <w:rPr>
                <w:rFonts w:ascii="Times New Roman" w:hAnsi="Times New Roman"/>
                <w:b/>
              </w:rPr>
            </w:pPr>
            <w:r w:rsidRPr="004F19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</w:tcPr>
          <w:p w:rsidR="004A1C40" w:rsidRPr="004F19A8" w:rsidRDefault="004A1C40" w:rsidP="00C54650">
            <w:pPr>
              <w:jc w:val="center"/>
              <w:rPr>
                <w:rFonts w:ascii="Times New Roman" w:hAnsi="Times New Roman"/>
                <w:b/>
              </w:rPr>
            </w:pPr>
            <w:r w:rsidRPr="004F19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9" w:type="dxa"/>
          </w:tcPr>
          <w:p w:rsidR="004A1C40" w:rsidRPr="004F19A8" w:rsidRDefault="004A1C40" w:rsidP="00C54650">
            <w:pPr>
              <w:jc w:val="center"/>
              <w:rPr>
                <w:rFonts w:ascii="Times New Roman" w:hAnsi="Times New Roman"/>
                <w:b/>
              </w:rPr>
            </w:pPr>
            <w:r w:rsidRPr="004F19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02" w:type="dxa"/>
          </w:tcPr>
          <w:p w:rsidR="004A1C40" w:rsidRPr="004F19A8" w:rsidRDefault="004A1C40" w:rsidP="00C54650">
            <w:pPr>
              <w:jc w:val="center"/>
              <w:rPr>
                <w:rFonts w:ascii="Times New Roman" w:hAnsi="Times New Roman"/>
                <w:b/>
              </w:rPr>
            </w:pPr>
            <w:r w:rsidRPr="004F19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1" w:type="dxa"/>
            <w:vMerge w:val="restart"/>
            <w:textDirection w:val="btLr"/>
          </w:tcPr>
          <w:p w:rsidR="004A1C40" w:rsidRDefault="004A1C40" w:rsidP="00C54650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Присутств</w:t>
            </w:r>
            <w:r w:rsidR="002C04B7">
              <w:rPr>
                <w:rFonts w:ascii="Times New Roman" w:hAnsi="Times New Roman"/>
                <w:b/>
              </w:rPr>
              <w:t>ие</w:t>
            </w:r>
          </w:p>
        </w:tc>
        <w:tc>
          <w:tcPr>
            <w:tcW w:w="851" w:type="dxa"/>
            <w:vMerge w:val="restart"/>
            <w:textDirection w:val="btLr"/>
          </w:tcPr>
          <w:p w:rsidR="004A1C40" w:rsidRDefault="004A1C40" w:rsidP="00C54650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Отсутств</w:t>
            </w:r>
            <w:r w:rsidR="002C04B7">
              <w:rPr>
                <w:rFonts w:ascii="Times New Roman" w:hAnsi="Times New Roman"/>
                <w:b/>
              </w:rPr>
              <w:t>ие</w:t>
            </w:r>
            <w:r w:rsidR="001C553B">
              <w:rPr>
                <w:rFonts w:ascii="Times New Roman" w:hAnsi="Times New Roman"/>
                <w:b/>
              </w:rPr>
              <w:t xml:space="preserve">  </w:t>
            </w:r>
          </w:p>
        </w:tc>
      </w:tr>
      <w:tr w:rsidR="004A1C40" w:rsidRPr="00F04A10" w:rsidTr="00C54650">
        <w:trPr>
          <w:cantSplit/>
          <w:trHeight w:val="1134"/>
        </w:trPr>
        <w:tc>
          <w:tcPr>
            <w:tcW w:w="582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</w:p>
        </w:tc>
        <w:tc>
          <w:tcPr>
            <w:tcW w:w="2293" w:type="dxa"/>
          </w:tcPr>
          <w:p w:rsidR="004A1C4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Дата проведения комиссии</w:t>
            </w:r>
          </w:p>
          <w:p w:rsidR="004A1C40" w:rsidRDefault="004A1C40" w:rsidP="00C54650">
            <w:pPr>
              <w:rPr>
                <w:rFonts w:ascii="Times New Roman" w:hAnsi="Times New Roman"/>
              </w:rPr>
            </w:pPr>
          </w:p>
          <w:p w:rsidR="004A1C40" w:rsidRDefault="004A1C40" w:rsidP="00C54650">
            <w:pPr>
              <w:rPr>
                <w:rFonts w:ascii="Times New Roman" w:hAnsi="Times New Roman"/>
              </w:rPr>
            </w:pPr>
          </w:p>
          <w:p w:rsidR="004A1C40" w:rsidRPr="00F04A10" w:rsidRDefault="004A1C40" w:rsidP="00C54650">
            <w:pPr>
              <w:rPr>
                <w:rFonts w:ascii="Times New Roman" w:hAnsi="Times New Roman"/>
              </w:rPr>
            </w:pPr>
          </w:p>
        </w:tc>
        <w:tc>
          <w:tcPr>
            <w:tcW w:w="806" w:type="dxa"/>
            <w:textDirection w:val="btLr"/>
          </w:tcPr>
          <w:p w:rsidR="004A1C40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16-02-24</w:t>
            </w:r>
          </w:p>
          <w:p w:rsidR="004A1C40" w:rsidRPr="00996BF3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(дистанц)</w:t>
            </w:r>
          </w:p>
        </w:tc>
        <w:tc>
          <w:tcPr>
            <w:tcW w:w="709" w:type="dxa"/>
            <w:textDirection w:val="btLr"/>
          </w:tcPr>
          <w:p w:rsidR="004A1C40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12-04-24</w:t>
            </w:r>
          </w:p>
          <w:p w:rsidR="004A1C40" w:rsidRPr="00996BF3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(дистанц)</w:t>
            </w:r>
          </w:p>
        </w:tc>
        <w:tc>
          <w:tcPr>
            <w:tcW w:w="708" w:type="dxa"/>
            <w:textDirection w:val="btLr"/>
          </w:tcPr>
          <w:p w:rsidR="004A1C40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16-04-24</w:t>
            </w:r>
          </w:p>
          <w:p w:rsidR="004A1C40" w:rsidRPr="00996BF3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(дистанц)</w:t>
            </w:r>
          </w:p>
        </w:tc>
        <w:tc>
          <w:tcPr>
            <w:tcW w:w="709" w:type="dxa"/>
            <w:textDirection w:val="btLr"/>
          </w:tcPr>
          <w:p w:rsidR="004A1C40" w:rsidRPr="00D52C6E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17-05</w:t>
            </w:r>
            <w:r w:rsidRPr="00D52C6E">
              <w:rPr>
                <w:rFonts w:ascii="Times New Roman" w:hAnsi="Times New Roman"/>
                <w:sz w:val="22"/>
                <w:szCs w:val="22"/>
              </w:rPr>
              <w:t>-24</w:t>
            </w:r>
          </w:p>
          <w:p w:rsidR="004A1C40" w:rsidRPr="00996BF3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 w:rsidRPr="00D52C6E">
              <w:rPr>
                <w:rFonts w:ascii="Times New Roman" w:hAnsi="Times New Roman"/>
                <w:sz w:val="22"/>
                <w:szCs w:val="22"/>
              </w:rPr>
              <w:t>(дистанц)</w:t>
            </w:r>
          </w:p>
        </w:tc>
        <w:tc>
          <w:tcPr>
            <w:tcW w:w="802" w:type="dxa"/>
            <w:textDirection w:val="btLr"/>
          </w:tcPr>
          <w:p w:rsidR="004A1C40" w:rsidRPr="00D52C6E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14-06-</w:t>
            </w:r>
            <w:r w:rsidRPr="00D52C6E">
              <w:rPr>
                <w:rFonts w:ascii="Times New Roman" w:hAnsi="Times New Roman"/>
                <w:sz w:val="22"/>
                <w:szCs w:val="22"/>
              </w:rPr>
              <w:t>24</w:t>
            </w:r>
          </w:p>
          <w:p w:rsidR="004A1C40" w:rsidRPr="00996BF3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  <w:r w:rsidRPr="00D52C6E">
              <w:rPr>
                <w:rFonts w:ascii="Times New Roman" w:hAnsi="Times New Roman"/>
                <w:sz w:val="22"/>
                <w:szCs w:val="22"/>
              </w:rPr>
              <w:t>(дистанц)</w:t>
            </w:r>
          </w:p>
        </w:tc>
        <w:tc>
          <w:tcPr>
            <w:tcW w:w="851" w:type="dxa"/>
            <w:vMerge/>
            <w:textDirection w:val="btLr"/>
          </w:tcPr>
          <w:p w:rsidR="004A1C40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extDirection w:val="btLr"/>
          </w:tcPr>
          <w:p w:rsidR="004A1C40" w:rsidRDefault="004A1C40" w:rsidP="00C54650">
            <w:pPr>
              <w:spacing w:line="228" w:lineRule="auto"/>
              <w:ind w:left="113" w:right="113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1C40" w:rsidRPr="00F04A10" w:rsidTr="00C54650">
        <w:trPr>
          <w:cantSplit/>
          <w:trHeight w:val="1282"/>
        </w:trPr>
        <w:tc>
          <w:tcPr>
            <w:tcW w:w="582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п/п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Совместно с другими постоянными комиссиями городской Думы</w:t>
            </w:r>
          </w:p>
        </w:tc>
        <w:tc>
          <w:tcPr>
            <w:tcW w:w="806" w:type="dxa"/>
            <w:textDirection w:val="btLr"/>
          </w:tcPr>
          <w:p w:rsidR="004A1C40" w:rsidRPr="00F04A10" w:rsidRDefault="004A1C40" w:rsidP="00C54650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финансы</w:t>
            </w:r>
          </w:p>
        </w:tc>
        <w:tc>
          <w:tcPr>
            <w:tcW w:w="709" w:type="dxa"/>
            <w:textDirection w:val="btLr"/>
          </w:tcPr>
          <w:p w:rsidR="004A1C40" w:rsidRPr="00F04A10" w:rsidRDefault="004A1C40" w:rsidP="00C54650">
            <w:pPr>
              <w:spacing w:line="204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финансы</w:t>
            </w:r>
          </w:p>
        </w:tc>
        <w:tc>
          <w:tcPr>
            <w:tcW w:w="708" w:type="dxa"/>
            <w:textDirection w:val="btLr"/>
          </w:tcPr>
          <w:p w:rsidR="004A1C40" w:rsidRPr="00036887" w:rsidRDefault="004A1C40" w:rsidP="00C54650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A1C40" w:rsidRPr="00036887" w:rsidRDefault="004A1C40" w:rsidP="00C54650">
            <w:pPr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финансы</w:t>
            </w:r>
          </w:p>
        </w:tc>
        <w:tc>
          <w:tcPr>
            <w:tcW w:w="802" w:type="dxa"/>
            <w:textDirection w:val="btLr"/>
          </w:tcPr>
          <w:p w:rsidR="004A1C40" w:rsidRPr="00F04A10" w:rsidRDefault="004A1C40" w:rsidP="00C54650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финансы</w:t>
            </w:r>
          </w:p>
        </w:tc>
        <w:tc>
          <w:tcPr>
            <w:tcW w:w="851" w:type="dxa"/>
            <w:textDirection w:val="btLr"/>
          </w:tcPr>
          <w:p w:rsidR="004A1C40" w:rsidRPr="00CB3802" w:rsidRDefault="004A1C40" w:rsidP="00C54650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:rsidR="004A1C40" w:rsidRDefault="004A1C40" w:rsidP="00C54650">
            <w:pPr>
              <w:spacing w:line="204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</w:tr>
      <w:tr w:rsidR="004A1C40" w:rsidRPr="00F04A10" w:rsidTr="00C54650">
        <w:tc>
          <w:tcPr>
            <w:tcW w:w="582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1</w:t>
            </w:r>
          </w:p>
        </w:tc>
        <w:tc>
          <w:tcPr>
            <w:tcW w:w="2293" w:type="dxa"/>
          </w:tcPr>
          <w:p w:rsidR="004A1C40" w:rsidRPr="005978FF" w:rsidRDefault="004A1C40" w:rsidP="00C54650">
            <w:pPr>
              <w:rPr>
                <w:rFonts w:ascii="Times New Roman" w:hAnsi="Times New Roman"/>
                <w:bCs/>
              </w:rPr>
            </w:pPr>
            <w:r w:rsidRPr="005978FF">
              <w:rPr>
                <w:rFonts w:ascii="Times New Roman" w:hAnsi="Times New Roman"/>
                <w:bCs/>
              </w:rPr>
              <w:t>Аксаева И.Е.</w:t>
            </w:r>
          </w:p>
        </w:tc>
        <w:tc>
          <w:tcPr>
            <w:tcW w:w="806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8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02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0</w:t>
            </w:r>
          </w:p>
        </w:tc>
      </w:tr>
      <w:tr w:rsidR="004A1C40" w:rsidRPr="00F04A10" w:rsidTr="00C54650">
        <w:tc>
          <w:tcPr>
            <w:tcW w:w="582" w:type="dxa"/>
          </w:tcPr>
          <w:p w:rsidR="004A1C40" w:rsidRPr="00F04A10" w:rsidRDefault="005978FF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Айрапетян К.Д.</w:t>
            </w:r>
          </w:p>
        </w:tc>
        <w:tc>
          <w:tcPr>
            <w:tcW w:w="806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8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802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5</w:t>
            </w:r>
          </w:p>
        </w:tc>
      </w:tr>
      <w:tr w:rsidR="004A1C40" w:rsidRPr="00F04A10" w:rsidTr="00C54650">
        <w:tc>
          <w:tcPr>
            <w:tcW w:w="582" w:type="dxa"/>
          </w:tcPr>
          <w:p w:rsidR="004A1C40" w:rsidRPr="00F04A10" w:rsidRDefault="005978FF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Воронцов В.С.</w:t>
            </w:r>
          </w:p>
        </w:tc>
        <w:tc>
          <w:tcPr>
            <w:tcW w:w="806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8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02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0</w:t>
            </w:r>
          </w:p>
        </w:tc>
      </w:tr>
      <w:tr w:rsidR="004A1C40" w:rsidRPr="00F04A10" w:rsidTr="00C54650">
        <w:tc>
          <w:tcPr>
            <w:tcW w:w="582" w:type="dxa"/>
          </w:tcPr>
          <w:p w:rsidR="004A1C40" w:rsidRPr="00F04A10" w:rsidRDefault="005978FF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 w:rsidRPr="00F04A10">
              <w:rPr>
                <w:rFonts w:ascii="Times New Roman" w:hAnsi="Times New Roman"/>
              </w:rPr>
              <w:t>Сим С.В.</w:t>
            </w:r>
          </w:p>
        </w:tc>
        <w:tc>
          <w:tcPr>
            <w:tcW w:w="806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8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9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02" w:type="dxa"/>
          </w:tcPr>
          <w:p w:rsidR="004A1C40" w:rsidRPr="00F04A1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3</w:t>
            </w:r>
          </w:p>
        </w:tc>
      </w:tr>
      <w:tr w:rsidR="004A1C40" w:rsidRPr="00F04A10" w:rsidTr="00C54650">
        <w:tc>
          <w:tcPr>
            <w:tcW w:w="582" w:type="dxa"/>
          </w:tcPr>
          <w:p w:rsidR="004A1C40" w:rsidRPr="00F04A10" w:rsidRDefault="005978FF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93" w:type="dxa"/>
          </w:tcPr>
          <w:p w:rsidR="004A1C40" w:rsidRPr="00F04A10" w:rsidRDefault="004A1C40" w:rsidP="00C546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Борисов В.А.</w:t>
            </w:r>
          </w:p>
        </w:tc>
        <w:tc>
          <w:tcPr>
            <w:tcW w:w="806" w:type="dxa"/>
          </w:tcPr>
          <w:p w:rsidR="004A1C4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9" w:type="dxa"/>
          </w:tcPr>
          <w:p w:rsidR="004A1C4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708" w:type="dxa"/>
          </w:tcPr>
          <w:p w:rsidR="004A1C4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09" w:type="dxa"/>
          </w:tcPr>
          <w:p w:rsidR="004A1C4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802" w:type="dxa"/>
          </w:tcPr>
          <w:p w:rsidR="004A1C40" w:rsidRDefault="004A1C40" w:rsidP="00C546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4A1C40" w:rsidRPr="005978FF" w:rsidRDefault="004A1C40" w:rsidP="00C54650">
            <w:pPr>
              <w:jc w:val="center"/>
              <w:rPr>
                <w:rFonts w:ascii="Times New Roman" w:hAnsi="Times New Roman"/>
              </w:rPr>
            </w:pPr>
            <w:r w:rsidRPr="005978FF">
              <w:rPr>
                <w:rFonts w:ascii="Times New Roman" w:hAnsi="Times New Roman"/>
              </w:rPr>
              <w:t>3</w:t>
            </w:r>
          </w:p>
        </w:tc>
      </w:tr>
      <w:tr w:rsidR="004A1C40" w:rsidRPr="00F04A10" w:rsidTr="005978FF">
        <w:trPr>
          <w:cantSplit/>
          <w:trHeight w:val="598"/>
        </w:trPr>
        <w:tc>
          <w:tcPr>
            <w:tcW w:w="2875" w:type="dxa"/>
            <w:gridSpan w:val="2"/>
          </w:tcPr>
          <w:p w:rsidR="004A1C40" w:rsidRPr="00F04A10" w:rsidRDefault="004A1C40" w:rsidP="005978FF">
            <w:pPr>
              <w:rPr>
                <w:rFonts w:ascii="Times New Roman" w:hAnsi="Times New Roman"/>
              </w:rPr>
            </w:pPr>
            <w:r w:rsidRPr="00D8753D">
              <w:rPr>
                <w:rFonts w:ascii="Times New Roman" w:hAnsi="Times New Roman"/>
              </w:rPr>
              <w:t xml:space="preserve">ИТОГО присутствовало </w:t>
            </w:r>
            <w:r w:rsidR="00E34A20">
              <w:rPr>
                <w:rFonts w:ascii="Times New Roman" w:hAnsi="Times New Roman"/>
              </w:rPr>
              <w:t>членов ДО</w:t>
            </w:r>
          </w:p>
        </w:tc>
        <w:tc>
          <w:tcPr>
            <w:tcW w:w="806" w:type="dxa"/>
          </w:tcPr>
          <w:p w:rsidR="004A1C40" w:rsidRDefault="005978FF" w:rsidP="00E34A2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4A1C40" w:rsidRPr="004F19A8" w:rsidRDefault="004A1C40" w:rsidP="00E34A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4A1C40" w:rsidRDefault="005978FF" w:rsidP="00E34A2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  <w:p w:rsidR="004A1C40" w:rsidRPr="004F19A8" w:rsidRDefault="004A1C40" w:rsidP="00E34A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</w:tcPr>
          <w:p w:rsidR="004A1C40" w:rsidRPr="004A1C40" w:rsidRDefault="005978FF" w:rsidP="00E34A2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  <w:p w:rsidR="004A1C40" w:rsidRPr="004F19A8" w:rsidRDefault="004A1C40" w:rsidP="00E34A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4A1C40" w:rsidRDefault="005978FF" w:rsidP="00E34A2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4A1C40" w:rsidRPr="004F19A8" w:rsidRDefault="004A1C40" w:rsidP="00E34A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2" w:type="dxa"/>
          </w:tcPr>
          <w:p w:rsidR="004A1C40" w:rsidRPr="004A1C40" w:rsidRDefault="005978FF" w:rsidP="00E34A2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4A1C40" w:rsidRPr="004F19A8" w:rsidRDefault="004A1C40" w:rsidP="00E34A2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extDirection w:val="btLr"/>
          </w:tcPr>
          <w:p w:rsidR="004A1C40" w:rsidRDefault="004A1C40" w:rsidP="00C54650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textDirection w:val="btLr"/>
          </w:tcPr>
          <w:p w:rsidR="004A1C40" w:rsidRDefault="004A1C40" w:rsidP="00C54650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E34A20" w:rsidRPr="00E34A20" w:rsidRDefault="00E34A20" w:rsidP="00E34A20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E34A20">
        <w:rPr>
          <w:rFonts w:ascii="Times New Roman" w:hAnsi="Times New Roman"/>
          <w:b/>
          <w:sz w:val="28"/>
        </w:rPr>
        <w:t xml:space="preserve">Посещаемость депутатами, членами депутатского объединения </w:t>
      </w:r>
    </w:p>
    <w:p w:rsidR="00E34A20" w:rsidRPr="00E34A20" w:rsidRDefault="00E34A20" w:rsidP="00E34A20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E34A20">
        <w:rPr>
          <w:rFonts w:ascii="Times New Roman" w:hAnsi="Times New Roman"/>
          <w:b/>
          <w:sz w:val="28"/>
        </w:rPr>
        <w:t xml:space="preserve">ВПП «Единая Россия» </w:t>
      </w:r>
      <w:r w:rsidR="008078A8">
        <w:rPr>
          <w:rFonts w:ascii="Times New Roman" w:hAnsi="Times New Roman"/>
          <w:b/>
          <w:sz w:val="28"/>
        </w:rPr>
        <w:t xml:space="preserve">в </w:t>
      </w:r>
      <w:r w:rsidRPr="00E34A20">
        <w:rPr>
          <w:rFonts w:ascii="Times New Roman" w:hAnsi="Times New Roman"/>
          <w:b/>
          <w:sz w:val="28"/>
        </w:rPr>
        <w:t>Армавирской городской Дум</w:t>
      </w:r>
      <w:r w:rsidR="008078A8">
        <w:rPr>
          <w:rFonts w:ascii="Times New Roman" w:hAnsi="Times New Roman"/>
          <w:b/>
          <w:sz w:val="28"/>
        </w:rPr>
        <w:t>е 7 созыва</w:t>
      </w:r>
      <w:bookmarkStart w:id="0" w:name="_GoBack"/>
      <w:bookmarkEnd w:id="0"/>
      <w:r w:rsidRPr="00E34A20">
        <w:rPr>
          <w:rFonts w:ascii="Times New Roman" w:hAnsi="Times New Roman"/>
          <w:b/>
          <w:sz w:val="28"/>
        </w:rPr>
        <w:t xml:space="preserve"> заседаний постоянной комиссии по правовым вопросам, местному самоуправлению </w:t>
      </w:r>
    </w:p>
    <w:p w:rsidR="00E34A20" w:rsidRPr="00E34A20" w:rsidRDefault="00E34A20" w:rsidP="00E34A20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E34A20">
        <w:rPr>
          <w:rFonts w:ascii="Times New Roman" w:hAnsi="Times New Roman"/>
          <w:b/>
          <w:sz w:val="28"/>
        </w:rPr>
        <w:t xml:space="preserve">и защите прав и свобод граждан </w:t>
      </w:r>
    </w:p>
    <w:p w:rsidR="00F04A10" w:rsidRDefault="00F04A10" w:rsidP="00F04A10">
      <w:pPr>
        <w:spacing w:line="192" w:lineRule="auto"/>
        <w:jc w:val="center"/>
        <w:rPr>
          <w:rFonts w:ascii="Times New Roman" w:hAnsi="Times New Roman"/>
          <w:b/>
          <w:sz w:val="28"/>
        </w:rPr>
      </w:pPr>
      <w:r w:rsidRPr="00F04A10">
        <w:rPr>
          <w:rFonts w:ascii="Times New Roman" w:hAnsi="Times New Roman"/>
          <w:b/>
          <w:sz w:val="28"/>
        </w:rPr>
        <w:t xml:space="preserve"> за </w:t>
      </w:r>
      <w:r w:rsidR="004A1C40">
        <w:rPr>
          <w:rFonts w:ascii="Times New Roman" w:hAnsi="Times New Roman"/>
          <w:b/>
          <w:sz w:val="28"/>
        </w:rPr>
        <w:t xml:space="preserve">1 полугодие </w:t>
      </w:r>
      <w:r w:rsidRPr="00F04A10">
        <w:rPr>
          <w:rFonts w:ascii="Times New Roman" w:hAnsi="Times New Roman"/>
          <w:b/>
          <w:sz w:val="28"/>
        </w:rPr>
        <w:t>20</w:t>
      </w:r>
      <w:r w:rsidR="00265E6F">
        <w:rPr>
          <w:rFonts w:ascii="Times New Roman" w:hAnsi="Times New Roman"/>
          <w:b/>
          <w:sz w:val="28"/>
        </w:rPr>
        <w:t>2</w:t>
      </w:r>
      <w:r w:rsidR="00783C32">
        <w:rPr>
          <w:rFonts w:ascii="Times New Roman" w:hAnsi="Times New Roman"/>
          <w:b/>
          <w:sz w:val="28"/>
        </w:rPr>
        <w:t>4</w:t>
      </w:r>
      <w:r w:rsidR="001C79B0">
        <w:rPr>
          <w:rFonts w:ascii="Times New Roman" w:hAnsi="Times New Roman"/>
          <w:b/>
          <w:sz w:val="28"/>
        </w:rPr>
        <w:t xml:space="preserve"> </w:t>
      </w:r>
      <w:r w:rsidRPr="00F04A10">
        <w:rPr>
          <w:rFonts w:ascii="Times New Roman" w:hAnsi="Times New Roman"/>
          <w:b/>
          <w:sz w:val="28"/>
        </w:rPr>
        <w:t>год</w:t>
      </w:r>
      <w:r w:rsidR="004A1C40">
        <w:rPr>
          <w:rFonts w:ascii="Times New Roman" w:hAnsi="Times New Roman"/>
          <w:b/>
          <w:sz w:val="28"/>
        </w:rPr>
        <w:t>а</w:t>
      </w:r>
      <w:r w:rsidRPr="00F04A10">
        <w:rPr>
          <w:rFonts w:ascii="Times New Roman" w:hAnsi="Times New Roman"/>
          <w:b/>
          <w:sz w:val="28"/>
        </w:rPr>
        <w:t xml:space="preserve"> </w:t>
      </w:r>
    </w:p>
    <w:p w:rsidR="001619D8" w:rsidRDefault="001619D8" w:rsidP="00F04A10">
      <w:pPr>
        <w:spacing w:line="192" w:lineRule="auto"/>
        <w:jc w:val="center"/>
        <w:rPr>
          <w:rFonts w:ascii="Times New Roman" w:hAnsi="Times New Roman"/>
          <w:b/>
          <w:sz w:val="28"/>
        </w:rPr>
      </w:pPr>
    </w:p>
    <w:p w:rsidR="001619D8" w:rsidRPr="00F04A10" w:rsidRDefault="001619D8" w:rsidP="00C54650">
      <w:pPr>
        <w:spacing w:line="192" w:lineRule="auto"/>
        <w:ind w:firstLine="156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Председатель комиссии: Аксаева И.Е.</w:t>
      </w:r>
    </w:p>
    <w:sectPr w:rsidR="001619D8" w:rsidRPr="00F04A10" w:rsidSect="00C54650">
      <w:pgSz w:w="11906" w:h="16838"/>
      <w:pgMar w:top="395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56"/>
    <w:rsid w:val="00007F21"/>
    <w:rsid w:val="000175F7"/>
    <w:rsid w:val="00022373"/>
    <w:rsid w:val="00036887"/>
    <w:rsid w:val="00054341"/>
    <w:rsid w:val="000D5717"/>
    <w:rsid w:val="0013547D"/>
    <w:rsid w:val="001619D8"/>
    <w:rsid w:val="001877E8"/>
    <w:rsid w:val="001A5BDF"/>
    <w:rsid w:val="001C19DA"/>
    <w:rsid w:val="001C553B"/>
    <w:rsid w:val="001C79B0"/>
    <w:rsid w:val="001D2763"/>
    <w:rsid w:val="001F1ECC"/>
    <w:rsid w:val="002051CC"/>
    <w:rsid w:val="00213D8E"/>
    <w:rsid w:val="00226799"/>
    <w:rsid w:val="00234D15"/>
    <w:rsid w:val="00265E6F"/>
    <w:rsid w:val="00273416"/>
    <w:rsid w:val="0027729F"/>
    <w:rsid w:val="002C04B7"/>
    <w:rsid w:val="002F3335"/>
    <w:rsid w:val="00373724"/>
    <w:rsid w:val="003E197C"/>
    <w:rsid w:val="0044130A"/>
    <w:rsid w:val="004650D7"/>
    <w:rsid w:val="00476B54"/>
    <w:rsid w:val="00484F26"/>
    <w:rsid w:val="00494D75"/>
    <w:rsid w:val="004A1C40"/>
    <w:rsid w:val="004F19A8"/>
    <w:rsid w:val="0050150A"/>
    <w:rsid w:val="00556BC3"/>
    <w:rsid w:val="00590B5A"/>
    <w:rsid w:val="005978FF"/>
    <w:rsid w:val="006A35CD"/>
    <w:rsid w:val="00764578"/>
    <w:rsid w:val="00767BAE"/>
    <w:rsid w:val="00783C32"/>
    <w:rsid w:val="00785FAE"/>
    <w:rsid w:val="007C357D"/>
    <w:rsid w:val="008035D2"/>
    <w:rsid w:val="008078A8"/>
    <w:rsid w:val="00827966"/>
    <w:rsid w:val="008A2495"/>
    <w:rsid w:val="008E4D9A"/>
    <w:rsid w:val="00915F7D"/>
    <w:rsid w:val="00971BA1"/>
    <w:rsid w:val="00973C42"/>
    <w:rsid w:val="00984702"/>
    <w:rsid w:val="00996BF3"/>
    <w:rsid w:val="009B21D3"/>
    <w:rsid w:val="009C7FCF"/>
    <w:rsid w:val="009D6652"/>
    <w:rsid w:val="009E718B"/>
    <w:rsid w:val="00A3685D"/>
    <w:rsid w:val="00AF603D"/>
    <w:rsid w:val="00B14D21"/>
    <w:rsid w:val="00BD7450"/>
    <w:rsid w:val="00BF035C"/>
    <w:rsid w:val="00BF6199"/>
    <w:rsid w:val="00C33714"/>
    <w:rsid w:val="00C54650"/>
    <w:rsid w:val="00CA4256"/>
    <w:rsid w:val="00CB3802"/>
    <w:rsid w:val="00CB6CE0"/>
    <w:rsid w:val="00D11AF9"/>
    <w:rsid w:val="00D37B2E"/>
    <w:rsid w:val="00D52C6E"/>
    <w:rsid w:val="00D8753D"/>
    <w:rsid w:val="00DA2BF1"/>
    <w:rsid w:val="00DD5779"/>
    <w:rsid w:val="00E0145D"/>
    <w:rsid w:val="00E34973"/>
    <w:rsid w:val="00E34A20"/>
    <w:rsid w:val="00EC4329"/>
    <w:rsid w:val="00F04A10"/>
    <w:rsid w:val="00F51094"/>
    <w:rsid w:val="00F54B57"/>
    <w:rsid w:val="00F87197"/>
    <w:rsid w:val="00F8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C4610"/>
  <w15:chartTrackingRefBased/>
  <w15:docId w15:val="{3D7AC0D2-8DCB-43EA-98FE-3216E38D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4A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A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A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A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A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A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A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A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A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4A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4A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4A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4A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4A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4A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4A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4A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4A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4A1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F04A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F04A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F04A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F04A1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F04A10"/>
    <w:rPr>
      <w:b/>
      <w:bCs/>
    </w:rPr>
  </w:style>
  <w:style w:type="character" w:styleId="aa">
    <w:name w:val="Emphasis"/>
    <w:basedOn w:val="a0"/>
    <w:uiPriority w:val="20"/>
    <w:qFormat/>
    <w:rsid w:val="00F04A10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F04A1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04A10"/>
    <w:rPr>
      <w:i/>
    </w:rPr>
  </w:style>
  <w:style w:type="character" w:customStyle="1" w:styleId="22">
    <w:name w:val="Цитата 2 Знак"/>
    <w:basedOn w:val="a0"/>
    <w:link w:val="21"/>
    <w:uiPriority w:val="29"/>
    <w:rsid w:val="00F04A1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F04A1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F04A10"/>
    <w:rPr>
      <w:b/>
      <w:i/>
      <w:sz w:val="24"/>
    </w:rPr>
  </w:style>
  <w:style w:type="character" w:styleId="ae">
    <w:name w:val="Subtle Emphasis"/>
    <w:uiPriority w:val="19"/>
    <w:qFormat/>
    <w:rsid w:val="00F04A10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F04A10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F04A10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F04A10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F04A10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F04A1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619D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1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29</cp:revision>
  <cp:lastPrinted>2023-02-17T12:56:00Z</cp:lastPrinted>
  <dcterms:created xsi:type="dcterms:W3CDTF">2023-02-17T12:55:00Z</dcterms:created>
  <dcterms:modified xsi:type="dcterms:W3CDTF">2024-07-31T08:50:00Z</dcterms:modified>
</cp:coreProperties>
</file>